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3AF20D6" wp14:editId="608B8283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1754" w:rsidRDefault="001A1754" w:rsidP="001A1754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1A1754" w:rsidRDefault="001A1754" w:rsidP="001A1754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1A1754" w:rsidRDefault="001A1754" w:rsidP="001A1754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003-08/21-01/01</w:t>
      </w:r>
    </w:p>
    <w:p w:rsidR="001A1754" w:rsidRDefault="001A1754" w:rsidP="001A175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507-02/02-21-18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  <w:t>15</w:t>
      </w:r>
      <w:r>
        <w:rPr>
          <w:rFonts w:ascii="Times New Roman" w:hAnsi="Times New Roman" w:cs="Times New Roman"/>
          <w:b/>
          <w:sz w:val="24"/>
          <w:szCs w:val="24"/>
        </w:rPr>
        <w:t>. travnja 2021.</w:t>
      </w: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1A1754" w:rsidRDefault="001A1754" w:rsidP="001A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245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A1754" w:rsidRDefault="001A1754" w:rsidP="001A1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54" w:rsidRDefault="001A1754" w:rsidP="001A1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54" w:rsidRDefault="001A1754" w:rsidP="001A1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korištenjem elektr</w:t>
      </w:r>
      <w:r>
        <w:rPr>
          <w:rFonts w:ascii="Times New Roman" w:hAnsi="Times New Roman" w:cs="Times New Roman"/>
          <w:sz w:val="24"/>
          <w:szCs w:val="24"/>
        </w:rPr>
        <w:t>oničkih sredstava komunikacije 15</w:t>
      </w:r>
      <w:r>
        <w:rPr>
          <w:rFonts w:ascii="Times New Roman" w:hAnsi="Times New Roman" w:cs="Times New Roman"/>
          <w:sz w:val="24"/>
          <w:szCs w:val="24"/>
        </w:rPr>
        <w:t>. travnja 2021.</w:t>
      </w:r>
    </w:p>
    <w:p w:rsidR="001A1754" w:rsidRDefault="001A1754" w:rsidP="001A1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54" w:rsidRDefault="001A1754" w:rsidP="001A1754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754" w:rsidRDefault="001A1754" w:rsidP="001A1754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754" w:rsidRDefault="001A1754" w:rsidP="001A1754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1A1754" w:rsidRDefault="001A1754" w:rsidP="001A1754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1A1754" w:rsidRDefault="001A1754" w:rsidP="001A1754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1A1754" w:rsidRDefault="001A1754" w:rsidP="001A175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17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Obvezatne upute broj L VII o imenovanju članova proširenih sastava izbornih povjerenstava</w:t>
      </w:r>
    </w:p>
    <w:p w:rsidR="001A1754" w:rsidRDefault="001A1754" w:rsidP="001A175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</w:t>
      </w:r>
      <w:r w:rsidRPr="001A17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17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Obvezatne upute broj L VIII o imenovanju članova biračkih odbora</w:t>
      </w: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754" w:rsidRDefault="001A1754" w:rsidP="001A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Tajnica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1A1754" w:rsidRDefault="001A1754" w:rsidP="001A175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1754" w:rsidRDefault="001A1754" w:rsidP="001A175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Albina Rosandić</w:t>
      </w:r>
      <w:r>
        <w:rPr>
          <w:rFonts w:ascii="Times New Roman" w:hAnsi="Times New Roman" w:cs="Times New Roman"/>
          <w:sz w:val="24"/>
          <w:szCs w:val="24"/>
        </w:rPr>
        <w:t xml:space="preserve">, v.r.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Đuro Sessa, </w:t>
      </w:r>
      <w:r>
        <w:rPr>
          <w:rFonts w:ascii="Times New Roman" w:hAnsi="Times New Roman" w:cs="Times New Roman"/>
        </w:rPr>
        <w:t>v.r.</w:t>
      </w:r>
    </w:p>
    <w:p w:rsidR="001A1754" w:rsidRDefault="001A1754" w:rsidP="001A1754"/>
    <w:p w:rsidR="001A1754" w:rsidRDefault="001A1754" w:rsidP="001A1754"/>
    <w:p w:rsidR="001A1754" w:rsidRDefault="001A1754" w:rsidP="001A1754"/>
    <w:p w:rsidR="00873272" w:rsidRDefault="00873272"/>
    <w:sectPr w:rsidR="0087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54"/>
    <w:rsid w:val="001A1754"/>
    <w:rsid w:val="008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8B3C"/>
  <w15:chartTrackingRefBased/>
  <w15:docId w15:val="{520E2718-86C4-4528-AD65-3CF4450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5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Hadrović</dc:creator>
  <cp:keywords/>
  <dc:description/>
  <cp:lastModifiedBy>Marija Hadrović</cp:lastModifiedBy>
  <cp:revision>1</cp:revision>
  <dcterms:created xsi:type="dcterms:W3CDTF">2021-04-28T07:34:00Z</dcterms:created>
  <dcterms:modified xsi:type="dcterms:W3CDTF">2021-04-28T07:36:00Z</dcterms:modified>
</cp:coreProperties>
</file>